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B50" w:rsidRDefault="00FD652C" w:rsidP="00FD652C">
      <w:r>
        <w:t>Infertilità, nei maschi</w:t>
      </w:r>
    </w:p>
    <w:p w:rsidR="00FD652C" w:rsidRDefault="00FD652C" w:rsidP="00FD652C">
      <w:r>
        <w:t>la colpa è dei geni</w:t>
      </w:r>
    </w:p>
    <w:p w:rsidR="00FD652C" w:rsidRDefault="00FD652C" w:rsidP="00FD652C">
      <w:r>
        <w:t xml:space="preserve">Oltre il 15% delle coppie non è fertile. Nella metà dei casi è il maschio a presentare parametri seminali alterati: le nuove evidenze dimostrano che molto spesso le cause sono genetiche. </w:t>
      </w:r>
    </w:p>
    <w:p w:rsidR="00FD652C" w:rsidRDefault="00FD652C" w:rsidP="00FD652C">
      <w:r>
        <w:t xml:space="preserve"> </w:t>
      </w:r>
    </w:p>
    <w:p w:rsidR="00FD652C" w:rsidRDefault="00FD652C" w:rsidP="00FD652C">
      <w:r>
        <w:t>Oltre il 15% delle coppie, in pratica una su sei, non è fertile. Nella metà dei casi è il maschio a presentare parametri seminali alterati: le nuove evidenze dimostrano come in gran parte dei casi le cause sono genetiche. È quanto emerge dal XXVI Congresso della Società Italiana di Andrologia (SIA). Sono circa 2mila i geni necessari per una normale produzione di spermatozoi; è probabile dunque che molte alterazioni della produzione degli spermatozoi, delle quali ancora non si conosce la causa, abbiano una base genetica.</w:t>
      </w:r>
    </w:p>
    <w:p w:rsidR="00FD652C" w:rsidRDefault="00FD652C" w:rsidP="00FD652C"/>
    <w:p w:rsidR="002214F5" w:rsidRDefault="00FD652C" w:rsidP="00FD652C">
      <w:r>
        <w:t>Per questi motivi, l’analisi dei cromosomi è un esame fondamentale non solo nei soggetti con azoospermia ma anche in quelli con oligospermia. «La ricerca si sta muovendo - spiega Vincenzo Gentile, presidente SIA - e siamo a buon punto per la produzione di spermatozoi in vitro partendo dalle staminali. Ma è importante aver capito le cause genetiche dell’infertilità maschile: con un test genetico si può effettuare una diagnosi precisa ed evitare il sommarsi dei difetti in sede di fecondazione assistita».</w:t>
      </w:r>
    </w:p>
    <w:sectPr w:rsidR="002214F5" w:rsidSect="0019245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applyBreakingRules/>
    <w:useFELayout/>
  </w:compat>
  <w:rsids>
    <w:rsidRoot w:val="00FD652C"/>
    <w:rsid w:val="0019245A"/>
    <w:rsid w:val="002214F5"/>
    <w:rsid w:val="00751B50"/>
    <w:rsid w:val="00FD6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9245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AMD</cp:lastModifiedBy>
  <cp:revision>3</cp:revision>
  <dcterms:created xsi:type="dcterms:W3CDTF">2010-11-29T10:31:00Z</dcterms:created>
  <dcterms:modified xsi:type="dcterms:W3CDTF">2010-11-29T11:53:00Z</dcterms:modified>
</cp:coreProperties>
</file>